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5F" w:rsidRPr="002F246F" w:rsidRDefault="00F8095F" w:rsidP="00F80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OBRAZLOŽENJE</w:t>
      </w:r>
    </w:p>
    <w:p w:rsidR="00F8095F" w:rsidRPr="002F246F" w:rsidRDefault="00F8095F" w:rsidP="00F80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Prijedloga Odluke</w:t>
      </w:r>
    </w:p>
    <w:p w:rsidR="002F246F" w:rsidRDefault="00DD2BC7" w:rsidP="00DD2B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o davanju</w:t>
      </w:r>
      <w:r w:rsidR="001C400D" w:rsidRPr="002F246F">
        <w:rPr>
          <w:rFonts w:ascii="Times New Roman" w:hAnsi="Times New Roman" w:cs="Times New Roman"/>
          <w:b/>
          <w:i/>
          <w:noProof/>
          <w:lang w:val="en-US"/>
        </w:rPr>
        <w:t xml:space="preserve"> </w:t>
      </w:r>
      <w:r w:rsidRPr="002F246F">
        <w:rPr>
          <w:rFonts w:ascii="Times New Roman" w:hAnsi="Times New Roman" w:cs="Times New Roman"/>
          <w:b/>
          <w:i/>
          <w:noProof/>
          <w:lang w:val="en-US"/>
        </w:rPr>
        <w:t>suglasnosti za provedbu projekta:</w:t>
      </w:r>
      <w:r w:rsidR="001C400D" w:rsidRPr="002F246F">
        <w:rPr>
          <w:rFonts w:ascii="Times New Roman" w:hAnsi="Times New Roman" w:cs="Times New Roman"/>
          <w:b/>
          <w:i/>
          <w:noProof/>
          <w:lang w:val="en-US"/>
        </w:rPr>
        <w:t xml:space="preserve"> </w:t>
      </w:r>
      <w:r w:rsidRPr="002F246F">
        <w:rPr>
          <w:rFonts w:ascii="Times New Roman" w:hAnsi="Times New Roman" w:cs="Times New Roman"/>
          <w:b/>
          <w:i/>
          <w:noProof/>
          <w:lang w:val="en-US"/>
        </w:rPr>
        <w:t xml:space="preserve">Rekonstukcija nerazvrstane ceste  </w:t>
      </w:r>
    </w:p>
    <w:p w:rsidR="001C400D" w:rsidRPr="002F246F" w:rsidRDefault="002F246F" w:rsidP="00DD2B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/>
        </w:rPr>
        <w:t>u naselju Donji Vukojevac</w:t>
      </w:r>
    </w:p>
    <w:p w:rsidR="00F71D48" w:rsidRDefault="00F71D48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</w:p>
    <w:p w:rsidR="005D7277" w:rsidRPr="002F246F" w:rsidRDefault="005F29AA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PRAVNI TEMELJ: </w:t>
      </w:r>
    </w:p>
    <w:p w:rsidR="008A07F7" w:rsidRPr="002F246F" w:rsidRDefault="00633268" w:rsidP="00F71D48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>Natječaj</w:t>
      </w:r>
      <w:r w:rsidR="00DD2BC7" w:rsidRPr="002F246F">
        <w:rPr>
          <w:rFonts w:ascii="Times New Roman" w:hAnsi="Times New Roman" w:cs="Times New Roman"/>
          <w:i/>
        </w:rPr>
        <w:t xml:space="preserve"> za provedbu intervencije 73.13.</w:t>
      </w:r>
      <w:r w:rsidR="001C400D" w:rsidRPr="002F246F">
        <w:rPr>
          <w:rFonts w:ascii="Times New Roman" w:hAnsi="Times New Roman" w:cs="Times New Roman"/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Potpora javnoj infrastrukturi u ruralnim područjima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>iz Strateškog plana Zajedničke poljoprivredne politike Republike Hrvatske 2023.-2027.</w:t>
      </w:r>
      <w:r w:rsidR="008A07F7" w:rsidRPr="002F246F">
        <w:rPr>
          <w:rFonts w:ascii="Times New Roman" w:hAnsi="Times New Roman" w:cs="Times New Roman"/>
          <w:i/>
        </w:rPr>
        <w:t>, KLASA:950-05/23-73-13/0001,URBROJ:343-0100/03-23-001 od 22. prosinca 2023. godine,</w:t>
      </w:r>
      <w:r w:rsidR="008A07F7" w:rsidRPr="002F246F">
        <w:rPr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Priloga 1: Dokumentacija za podnošenje prvog dijela zahtjeva za potporu, točke II.4</w:t>
      </w:r>
    </w:p>
    <w:p w:rsidR="00DC6E57" w:rsidRPr="002F246F" w:rsidRDefault="002F246F" w:rsidP="00F71D48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34. stavak 1. točka 28</w:t>
      </w:r>
      <w:r w:rsidR="00DC6E57" w:rsidRPr="002F246F">
        <w:rPr>
          <w:rFonts w:ascii="Times New Roman" w:hAnsi="Times New Roman" w:cs="Times New Roman"/>
          <w:i/>
        </w:rPr>
        <w:t xml:space="preserve">. Statuta Općine </w:t>
      </w:r>
      <w:r>
        <w:rPr>
          <w:rFonts w:ascii="Times New Roman" w:hAnsi="Times New Roman" w:cs="Times New Roman"/>
          <w:i/>
        </w:rPr>
        <w:t>Lekenik</w:t>
      </w:r>
      <w:r w:rsidR="00DC6E57" w:rsidRPr="002F246F">
        <w:rPr>
          <w:rFonts w:ascii="Times New Roman" w:hAnsi="Times New Roman" w:cs="Times New Roman"/>
          <w:i/>
        </w:rPr>
        <w:t xml:space="preserve"> („Službeni vjesnik“ </w:t>
      </w:r>
      <w:r>
        <w:rPr>
          <w:rFonts w:ascii="Times New Roman" w:hAnsi="Times New Roman" w:cs="Times New Roman"/>
          <w:i/>
        </w:rPr>
        <w:t>9/21.)</w:t>
      </w:r>
    </w:p>
    <w:p w:rsidR="005D7277" w:rsidRPr="002F246F" w:rsidRDefault="005D7277" w:rsidP="005D7277">
      <w:pPr>
        <w:pStyle w:val="Odlomakpopisa"/>
        <w:widowControl w:val="0"/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:rsidR="005F29AA" w:rsidRPr="002F246F" w:rsidRDefault="005F29AA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OBRAZLOŽENJE: </w:t>
      </w:r>
    </w:p>
    <w:p w:rsidR="00562FBA" w:rsidRPr="002F246F" w:rsidRDefault="005F29AA" w:rsidP="00F71D4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bCs/>
          <w:i/>
          <w:snapToGrid w:val="0"/>
        </w:rPr>
        <w:t>Sukladno uvjetima</w:t>
      </w: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 </w:t>
      </w:r>
      <w:r w:rsidRPr="002F246F">
        <w:rPr>
          <w:rFonts w:ascii="Times New Roman" w:hAnsi="Times New Roman" w:cs="Times New Roman"/>
          <w:bCs/>
          <w:i/>
          <w:snapToGrid w:val="0"/>
        </w:rPr>
        <w:t>Natječaja</w:t>
      </w:r>
      <w:r w:rsidR="008A07F7" w:rsidRPr="002F246F">
        <w:rPr>
          <w:rFonts w:ascii="Times New Roman" w:hAnsi="Times New Roman" w:cs="Times New Roman"/>
          <w:i/>
        </w:rPr>
        <w:t xml:space="preserve"> za provedbu intervencije 73.13. Potpora javnoj infrastrukturi u ruralnim područjima,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>iz Strateškog plana Zajedničke poljoprivredne politike</w:t>
      </w:r>
      <w:r w:rsid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Republike Hrvatske 2023.-2027.,</w:t>
      </w:r>
      <w:r w:rsidR="008A07F7" w:rsidRPr="002F246F">
        <w:rPr>
          <w:rFonts w:ascii="Times New Roman" w:hAnsi="Times New Roman" w:cs="Times New Roman"/>
          <w:i/>
        </w:rPr>
        <w:t xml:space="preserve"> KLASA:950-05/23-73-13/0001,URBROJ:343-0100/03-23-001 od 22. prosinca 2023. godine,</w:t>
      </w:r>
      <w:r w:rsidR="008A07F7" w:rsidRPr="002F246F">
        <w:rPr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Priloga 1: Dokumentacija za podnošenje prvog dijela zahtjeva za potporu, točke II.4</w:t>
      </w:r>
      <w:r w:rsidR="0041574E" w:rsidRPr="002F246F">
        <w:rPr>
          <w:rFonts w:ascii="Times New Roman" w:hAnsi="Times New Roman" w:cs="Times New Roman"/>
          <w:i/>
        </w:rPr>
        <w:t>.</w:t>
      </w:r>
      <w:r w:rsidRPr="002F246F">
        <w:rPr>
          <w:rFonts w:ascii="Times New Roman" w:hAnsi="Times New Roman" w:cs="Times New Roman"/>
          <w:i/>
        </w:rPr>
        <w:t>propisano je da predstavničko tijelo jedinice lokalne samouprave, odnosno Općinsko vijeće</w:t>
      </w:r>
      <w:r w:rsidR="00A074EF" w:rsidRPr="002F246F">
        <w:rPr>
          <w:rFonts w:ascii="Times New Roman" w:hAnsi="Times New Roman" w:cs="Times New Roman"/>
          <w:i/>
        </w:rPr>
        <w:t xml:space="preserve"> treba donijeti Odluku o suglasnosti za provedbu ulaganja na području jedinice l</w:t>
      </w:r>
      <w:r w:rsidR="005D7277" w:rsidRPr="002F246F">
        <w:rPr>
          <w:rFonts w:ascii="Times New Roman" w:hAnsi="Times New Roman" w:cs="Times New Roman"/>
          <w:i/>
        </w:rPr>
        <w:t xml:space="preserve">okalne samouprave (Općine </w:t>
      </w:r>
      <w:r w:rsidR="002F246F">
        <w:rPr>
          <w:rFonts w:ascii="Times New Roman" w:hAnsi="Times New Roman" w:cs="Times New Roman"/>
          <w:i/>
        </w:rPr>
        <w:t>Lekenik</w:t>
      </w:r>
      <w:r w:rsidR="00A074EF" w:rsidRPr="002F246F">
        <w:rPr>
          <w:rFonts w:ascii="Times New Roman" w:hAnsi="Times New Roman" w:cs="Times New Roman"/>
          <w:i/>
        </w:rPr>
        <w:t>) koja mora sadržavati prilog</w:t>
      </w:r>
      <w:r w:rsidR="008A07F7" w:rsidRPr="002F246F">
        <w:rPr>
          <w:rFonts w:ascii="Times New Roman" w:hAnsi="Times New Roman" w:cs="Times New Roman"/>
          <w:i/>
        </w:rPr>
        <w:t xml:space="preserve"> 6.</w:t>
      </w:r>
      <w:r w:rsidR="00A074EF" w:rsidRPr="002F246F">
        <w:rPr>
          <w:rFonts w:ascii="Times New Roman" w:hAnsi="Times New Roman" w:cs="Times New Roman"/>
          <w:i/>
        </w:rPr>
        <w:t xml:space="preserve"> „Opis </w:t>
      </w:r>
      <w:r w:rsidR="00562FBA" w:rsidRPr="002F246F">
        <w:rPr>
          <w:rFonts w:ascii="Times New Roman" w:hAnsi="Times New Roman" w:cs="Times New Roman"/>
          <w:i/>
        </w:rPr>
        <w:t>projekta</w:t>
      </w:r>
      <w:r w:rsidR="00A074EF" w:rsidRPr="002F246F">
        <w:rPr>
          <w:rFonts w:ascii="Times New Roman" w:hAnsi="Times New Roman" w:cs="Times New Roman"/>
          <w:i/>
        </w:rPr>
        <w:t xml:space="preserve">“ </w:t>
      </w:r>
      <w:r w:rsidR="00B40E37" w:rsidRPr="002F246F">
        <w:rPr>
          <w:rFonts w:ascii="Times New Roman" w:hAnsi="Times New Roman" w:cs="Times New Roman"/>
          <w:i/>
        </w:rPr>
        <w:t>izrađen u skladu s natječajnom dokumentacijom.</w:t>
      </w:r>
    </w:p>
    <w:p w:rsidR="00B40E37" w:rsidRPr="002F246F" w:rsidRDefault="00B40E37" w:rsidP="005F29AA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</w:p>
    <w:p w:rsidR="003F5829" w:rsidRPr="002F246F" w:rsidRDefault="003F5829" w:rsidP="00D84C6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246F">
        <w:rPr>
          <w:rFonts w:ascii="Times New Roman" w:eastAsia="Times New Roman" w:hAnsi="Times New Roman" w:cs="Times New Roman"/>
          <w:b/>
          <w:i/>
          <w:color w:val="000000"/>
        </w:rPr>
        <w:t>O PROJEKTU</w:t>
      </w:r>
      <w:r w:rsidRPr="002F24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B21A5" w:rsidRPr="002F246F" w:rsidRDefault="003F5829" w:rsidP="00F71D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eastAsia="Times New Roman" w:hAnsi="Times New Roman" w:cs="Times New Roman"/>
          <w:i/>
          <w:color w:val="000000"/>
        </w:rPr>
        <w:t xml:space="preserve">Općina </w:t>
      </w:r>
      <w:r w:rsidR="002F246F">
        <w:rPr>
          <w:rFonts w:ascii="Times New Roman" w:eastAsia="Times New Roman" w:hAnsi="Times New Roman" w:cs="Times New Roman"/>
          <w:i/>
          <w:color w:val="000000"/>
        </w:rPr>
        <w:t>Lekenik</w:t>
      </w:r>
      <w:r w:rsidR="00CB21A5" w:rsidRPr="002F246F">
        <w:rPr>
          <w:rFonts w:ascii="Times New Roman" w:eastAsia="Times New Roman" w:hAnsi="Times New Roman" w:cs="Times New Roman"/>
          <w:i/>
          <w:color w:val="000000"/>
        </w:rPr>
        <w:t xml:space="preserve"> na gore navedeni predmetni natječaj planira prijaviti projekt kojim se </w:t>
      </w:r>
      <w:r w:rsidRPr="002F246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B21A5" w:rsidRPr="002F246F">
        <w:rPr>
          <w:rFonts w:ascii="Times New Roman" w:hAnsi="Times New Roman" w:cs="Times New Roman"/>
          <w:i/>
        </w:rPr>
        <w:t>planira rekonstrukcija nerazvrstane ceste</w:t>
      </w:r>
      <w:r w:rsidR="002F246F">
        <w:rPr>
          <w:rFonts w:ascii="Times New Roman" w:hAnsi="Times New Roman" w:cs="Times New Roman"/>
          <w:i/>
        </w:rPr>
        <w:t xml:space="preserve"> u naselju Donji </w:t>
      </w:r>
      <w:proofErr w:type="spellStart"/>
      <w:r w:rsidR="002F246F">
        <w:rPr>
          <w:rFonts w:ascii="Times New Roman" w:hAnsi="Times New Roman" w:cs="Times New Roman"/>
          <w:i/>
        </w:rPr>
        <w:t>Vukojevac</w:t>
      </w:r>
      <w:proofErr w:type="spellEnd"/>
      <w:r w:rsidR="002F246F">
        <w:rPr>
          <w:rFonts w:ascii="Times New Roman" w:hAnsi="Times New Roman" w:cs="Times New Roman"/>
          <w:i/>
        </w:rPr>
        <w:t xml:space="preserve"> na </w:t>
      </w:r>
      <w:proofErr w:type="spellStart"/>
      <w:r w:rsidR="002F246F">
        <w:rPr>
          <w:rFonts w:ascii="Times New Roman" w:hAnsi="Times New Roman" w:cs="Times New Roman"/>
          <w:i/>
        </w:rPr>
        <w:t>k.č</w:t>
      </w:r>
      <w:proofErr w:type="spellEnd"/>
      <w:r w:rsidR="002F246F">
        <w:rPr>
          <w:rFonts w:ascii="Times New Roman" w:hAnsi="Times New Roman" w:cs="Times New Roman"/>
          <w:i/>
        </w:rPr>
        <w:t>. broj 2221, 2220, 2219 k</w:t>
      </w:r>
      <w:r w:rsidR="00CB21A5" w:rsidRPr="002F246F">
        <w:rPr>
          <w:rFonts w:ascii="Times New Roman" w:hAnsi="Times New Roman" w:cs="Times New Roman"/>
          <w:i/>
        </w:rPr>
        <w:t>.</w:t>
      </w:r>
      <w:r w:rsidR="002F246F">
        <w:rPr>
          <w:rFonts w:ascii="Times New Roman" w:hAnsi="Times New Roman" w:cs="Times New Roman"/>
          <w:i/>
        </w:rPr>
        <w:t xml:space="preserve">o. </w:t>
      </w:r>
      <w:proofErr w:type="spellStart"/>
      <w:r w:rsidR="002F246F">
        <w:rPr>
          <w:rFonts w:ascii="Times New Roman" w:hAnsi="Times New Roman" w:cs="Times New Roman"/>
          <w:i/>
        </w:rPr>
        <w:t>Vukjeac</w:t>
      </w:r>
      <w:proofErr w:type="spellEnd"/>
      <w:r w:rsidR="002F246F">
        <w:rPr>
          <w:rFonts w:ascii="Times New Roman" w:hAnsi="Times New Roman" w:cs="Times New Roman"/>
          <w:i/>
        </w:rPr>
        <w:t>.</w:t>
      </w:r>
      <w:r w:rsidR="00CB21A5" w:rsidRPr="002F246F">
        <w:rPr>
          <w:rFonts w:ascii="Times New Roman" w:hAnsi="Times New Roman" w:cs="Times New Roman"/>
          <w:i/>
        </w:rPr>
        <w:t xml:space="preserve"> </w:t>
      </w:r>
    </w:p>
    <w:p w:rsidR="00CB21A5" w:rsidRPr="002F246F" w:rsidRDefault="00CB21A5" w:rsidP="00F71D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 xml:space="preserve">Ukupna </w:t>
      </w:r>
      <w:r w:rsidR="002F246F">
        <w:rPr>
          <w:rFonts w:ascii="Times New Roman" w:hAnsi="Times New Roman" w:cs="Times New Roman"/>
          <w:i/>
        </w:rPr>
        <w:t>duljina trase rekonstrukcije</w:t>
      </w:r>
      <w:r w:rsidRPr="002F246F">
        <w:rPr>
          <w:rFonts w:ascii="Times New Roman" w:hAnsi="Times New Roman" w:cs="Times New Roman"/>
          <w:i/>
        </w:rPr>
        <w:t xml:space="preserve"> iznosi </w:t>
      </w:r>
      <w:r w:rsidR="002F246F">
        <w:rPr>
          <w:rFonts w:ascii="Times New Roman" w:hAnsi="Times New Roman" w:cs="Times New Roman"/>
          <w:i/>
        </w:rPr>
        <w:t>1.347,0</w:t>
      </w:r>
      <w:r w:rsidRPr="002F246F">
        <w:rPr>
          <w:rFonts w:ascii="Times New Roman" w:hAnsi="Times New Roman" w:cs="Times New Roman"/>
          <w:i/>
        </w:rPr>
        <w:t xml:space="preserve"> metara. </w:t>
      </w:r>
    </w:p>
    <w:p w:rsidR="00CB21A5" w:rsidRPr="002F246F" w:rsidRDefault="00CB21A5" w:rsidP="00F71D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 xml:space="preserve">Dio ceste </w:t>
      </w:r>
      <w:r w:rsidR="002F246F">
        <w:rPr>
          <w:rFonts w:ascii="Times New Roman" w:hAnsi="Times New Roman" w:cs="Times New Roman"/>
          <w:i/>
        </w:rPr>
        <w:t>izveden je sa završnim slojem od asfalta koji je dotrajao te je u lošem stanju s puno pukotina, dok je dio trase makadam. Odvodnja oborinskih voda je riješena</w:t>
      </w:r>
      <w:r w:rsidR="00F71D48">
        <w:rPr>
          <w:rFonts w:ascii="Times New Roman" w:hAnsi="Times New Roman" w:cs="Times New Roman"/>
          <w:i/>
        </w:rPr>
        <w:t xml:space="preserve"> </w:t>
      </w:r>
      <w:r w:rsidR="00F71D48" w:rsidRPr="00F71D48">
        <w:rPr>
          <w:rFonts w:ascii="Times New Roman" w:hAnsi="Times New Roman" w:cs="Times New Roman"/>
          <w:i/>
        </w:rPr>
        <w:t>jednostranim nagibom kolnika prema putnim jarcima.</w:t>
      </w:r>
    </w:p>
    <w:p w:rsidR="00F71D48" w:rsidRDefault="00F71D48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1D48">
        <w:rPr>
          <w:rFonts w:ascii="Times New Roman" w:hAnsi="Times New Roman" w:cs="Times New Roman"/>
          <w:i/>
        </w:rPr>
        <w:t xml:space="preserve">Rekonstrukcija na cijeloj duljini trase izvest će se sa završnim slojem od </w:t>
      </w:r>
      <w:proofErr w:type="spellStart"/>
      <w:r w:rsidRPr="00F71D48">
        <w:rPr>
          <w:rFonts w:ascii="Times New Roman" w:hAnsi="Times New Roman" w:cs="Times New Roman"/>
          <w:i/>
        </w:rPr>
        <w:t>asfaltbetona</w:t>
      </w:r>
      <w:proofErr w:type="spellEnd"/>
      <w:r w:rsidRPr="00F71D48">
        <w:rPr>
          <w:rFonts w:ascii="Times New Roman" w:hAnsi="Times New Roman" w:cs="Times New Roman"/>
          <w:i/>
        </w:rPr>
        <w:t xml:space="preserve">. Na dijelu gdje postoji asfalt, isti će se skinuti zbog dotrajalosti i zamijeniti novim, dok će se na dijelu gdje je makadam površinski sloj skinuti, nasipati novi tucanik te na njega ugraditi sloj od </w:t>
      </w:r>
      <w:proofErr w:type="spellStart"/>
      <w:r w:rsidRPr="00F71D48">
        <w:rPr>
          <w:rFonts w:ascii="Times New Roman" w:hAnsi="Times New Roman" w:cs="Times New Roman"/>
          <w:i/>
        </w:rPr>
        <w:t>asfaltbetona</w:t>
      </w:r>
      <w:proofErr w:type="spellEnd"/>
      <w:r w:rsidRPr="00F71D48">
        <w:rPr>
          <w:rFonts w:ascii="Times New Roman" w:hAnsi="Times New Roman" w:cs="Times New Roman"/>
          <w:i/>
        </w:rPr>
        <w:t>.</w:t>
      </w:r>
    </w:p>
    <w:p w:rsidR="00F71D48" w:rsidRPr="00F71D48" w:rsidRDefault="00F71D48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1D48">
        <w:rPr>
          <w:rFonts w:ascii="Times New Roman" w:hAnsi="Times New Roman" w:cs="Times New Roman"/>
          <w:i/>
        </w:rPr>
        <w:t>Cesta će se izvesti s kolnikom širine 4,0 m, omeđenim bankinama maksimalne širine 0,5 m s obje strane kolnika, ovisno o uvjetima na terenu.</w:t>
      </w:r>
    </w:p>
    <w:p w:rsidR="00F71D48" w:rsidRDefault="00F71D48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1D48">
        <w:rPr>
          <w:rFonts w:ascii="Times New Roman" w:hAnsi="Times New Roman" w:cs="Times New Roman"/>
          <w:i/>
        </w:rPr>
        <w:t>Poprečni nagib ceste predviđen je jednostrano od 2,5% do 4,0%. Odvodnja oborinskih voda s kolnika riješit će se putem postojećih putnih jaraka. Zbog proširenja kolnika profili postojećih putnih jaraka prilagodit će se novoj situaciji na terenu</w:t>
      </w:r>
    </w:p>
    <w:p w:rsidR="00F71D48" w:rsidRDefault="00F71D48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trasi ceste postaviti će se javna rasvjeta sa LED svjetiljkama koje </w:t>
      </w:r>
      <w:proofErr w:type="spellStart"/>
      <w:r>
        <w:rPr>
          <w:rFonts w:ascii="Times New Roman" w:hAnsi="Times New Roman" w:cs="Times New Roman"/>
          <w:i/>
        </w:rPr>
        <w:t>udovoljavju</w:t>
      </w:r>
      <w:proofErr w:type="spellEnd"/>
      <w:r>
        <w:rPr>
          <w:rFonts w:ascii="Times New Roman" w:hAnsi="Times New Roman" w:cs="Times New Roman"/>
          <w:i/>
        </w:rPr>
        <w:t xml:space="preserve"> uvjete za smanjenje svjetlosnog onečišćenja, na čeličnim stupovima, napajanim podzemno položenim kabelima.</w:t>
      </w:r>
    </w:p>
    <w:p w:rsidR="00C318B0" w:rsidRPr="002F246F" w:rsidRDefault="00CB21A5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>U projektu se  predviđa i  digitalna/pametna rješenja za uređenje prometa u vrijednosti 10% projekta (cijene radova).</w:t>
      </w:r>
    </w:p>
    <w:p w:rsidR="005F29AA" w:rsidRDefault="00C41AF2" w:rsidP="00F71D48">
      <w:pPr>
        <w:pStyle w:val="StandardWeb"/>
        <w:spacing w:before="0" w:beforeAutospacing="0"/>
        <w:jc w:val="both"/>
        <w:rPr>
          <w:b/>
          <w:bCs/>
          <w:i/>
          <w:snapToGrid w:val="0"/>
        </w:rPr>
      </w:pPr>
      <w:r w:rsidRPr="002F246F">
        <w:rPr>
          <w:rFonts w:eastAsia="Times New Roman"/>
          <w:i/>
          <w:sz w:val="22"/>
          <w:szCs w:val="22"/>
        </w:rPr>
        <w:t>Intenzitet potpore po natječaju je 100%.</w:t>
      </w:r>
      <w:r w:rsidRPr="002F246F">
        <w:rPr>
          <w:i/>
          <w:sz w:val="22"/>
          <w:szCs w:val="22"/>
        </w:rPr>
        <w:t xml:space="preserve"> Najviša vrijednost potpore po projektu iznosi do 2.000.000 EUR, a najviša ukupna vrijednost projekta iznosi 2.500.000 EUR.</w:t>
      </w:r>
      <w:r w:rsidR="002F79D1" w:rsidRPr="002F246F">
        <w:rPr>
          <w:i/>
          <w:sz w:val="22"/>
          <w:szCs w:val="22"/>
        </w:rPr>
        <w:t xml:space="preserve"> P</w:t>
      </w:r>
      <w:r w:rsidRPr="002F246F">
        <w:rPr>
          <w:i/>
          <w:sz w:val="22"/>
          <w:szCs w:val="22"/>
        </w:rPr>
        <w:t>rovodi se na području Republike Hrvatske u naseljima do 5.000 stanovnika,</w:t>
      </w:r>
      <w:r w:rsidRPr="002F246F">
        <w:rPr>
          <w:i/>
          <w:sz w:val="22"/>
          <w:szCs w:val="22"/>
        </w:rPr>
        <w:br/>
      </w:r>
      <w:r w:rsidR="00F71D48">
        <w:rPr>
          <w:bCs/>
          <w:i/>
          <w:snapToGrid w:val="0"/>
        </w:rPr>
        <w:t>O</w:t>
      </w:r>
      <w:r w:rsidR="00045965" w:rsidRPr="002F246F">
        <w:rPr>
          <w:bCs/>
          <w:i/>
          <w:snapToGrid w:val="0"/>
        </w:rPr>
        <w:t>bzirom  na sve navedeno i obrazloženo, p</w:t>
      </w:r>
      <w:r w:rsidR="00A074EF" w:rsidRPr="002F246F">
        <w:rPr>
          <w:bCs/>
          <w:i/>
          <w:snapToGrid w:val="0"/>
        </w:rPr>
        <w:t>redla</w:t>
      </w:r>
      <w:bookmarkStart w:id="0" w:name="_GoBack"/>
      <w:bookmarkEnd w:id="0"/>
      <w:r w:rsidR="00A074EF" w:rsidRPr="002F246F">
        <w:rPr>
          <w:bCs/>
          <w:i/>
          <w:snapToGrid w:val="0"/>
        </w:rPr>
        <w:t xml:space="preserve">že </w:t>
      </w:r>
      <w:r w:rsidR="00F8095F" w:rsidRPr="002F246F">
        <w:rPr>
          <w:bCs/>
          <w:i/>
          <w:snapToGrid w:val="0"/>
        </w:rPr>
        <w:t xml:space="preserve">se Općinskom vijeću Općine </w:t>
      </w:r>
      <w:r w:rsidR="00F71D48">
        <w:rPr>
          <w:bCs/>
          <w:i/>
          <w:snapToGrid w:val="0"/>
        </w:rPr>
        <w:t xml:space="preserve">Lekenik </w:t>
      </w:r>
      <w:r w:rsidR="00A074EF" w:rsidRPr="002F246F">
        <w:rPr>
          <w:bCs/>
          <w:i/>
          <w:snapToGrid w:val="0"/>
        </w:rPr>
        <w:t>da donese predmetnu Odluku</w:t>
      </w:r>
      <w:r w:rsidR="00F71D48">
        <w:rPr>
          <w:b/>
          <w:bCs/>
          <w:i/>
          <w:snapToGrid w:val="0"/>
        </w:rPr>
        <w:t>.</w:t>
      </w:r>
    </w:p>
    <w:p w:rsidR="00F71D48" w:rsidRDefault="00F71D48" w:rsidP="00F71D48">
      <w:pPr>
        <w:pStyle w:val="StandardWeb"/>
        <w:spacing w:before="0" w:beforeAutospacing="0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 xml:space="preserve">                                                                                                 OPĆINSKI NAČELNIK</w:t>
      </w:r>
    </w:p>
    <w:p w:rsidR="002F246F" w:rsidRPr="002F246F" w:rsidRDefault="00F71D48" w:rsidP="00F71D48">
      <w:pPr>
        <w:pStyle w:val="StandardWeb"/>
        <w:spacing w:before="0" w:beforeAutospacing="0"/>
        <w:rPr>
          <w:i/>
        </w:rPr>
      </w:pPr>
      <w:r>
        <w:rPr>
          <w:b/>
          <w:bCs/>
          <w:i/>
          <w:snapToGrid w:val="0"/>
        </w:rPr>
        <w:t xml:space="preserve">                                                                                               IVICA PEROVIĆ, ing. </w:t>
      </w:r>
      <w:proofErr w:type="spellStart"/>
      <w:r>
        <w:rPr>
          <w:b/>
          <w:bCs/>
          <w:i/>
          <w:snapToGrid w:val="0"/>
        </w:rPr>
        <w:t>prom</w:t>
      </w:r>
      <w:proofErr w:type="spellEnd"/>
      <w:r>
        <w:rPr>
          <w:b/>
          <w:bCs/>
          <w:i/>
          <w:snapToGrid w:val="0"/>
        </w:rPr>
        <w:t xml:space="preserve">. </w:t>
      </w:r>
    </w:p>
    <w:sectPr w:rsidR="002F246F" w:rsidRPr="002F246F" w:rsidSect="000D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76A77"/>
    <w:multiLevelType w:val="hybridMultilevel"/>
    <w:tmpl w:val="574C771E"/>
    <w:lvl w:ilvl="0" w:tplc="C900BF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7"/>
    <w:rsid w:val="00045965"/>
    <w:rsid w:val="000D2AB4"/>
    <w:rsid w:val="000D4E9F"/>
    <w:rsid w:val="000D6432"/>
    <w:rsid w:val="000E5C2F"/>
    <w:rsid w:val="00147E41"/>
    <w:rsid w:val="001C400D"/>
    <w:rsid w:val="00206D92"/>
    <w:rsid w:val="00252E64"/>
    <w:rsid w:val="002F246F"/>
    <w:rsid w:val="002F79D1"/>
    <w:rsid w:val="0037257F"/>
    <w:rsid w:val="003D21CD"/>
    <w:rsid w:val="003F5829"/>
    <w:rsid w:val="0041574E"/>
    <w:rsid w:val="004369B7"/>
    <w:rsid w:val="00436ED0"/>
    <w:rsid w:val="00475D77"/>
    <w:rsid w:val="00562FBA"/>
    <w:rsid w:val="00595B84"/>
    <w:rsid w:val="005D7277"/>
    <w:rsid w:val="005F29AA"/>
    <w:rsid w:val="00633268"/>
    <w:rsid w:val="00661164"/>
    <w:rsid w:val="006D6D23"/>
    <w:rsid w:val="007B4416"/>
    <w:rsid w:val="0084313C"/>
    <w:rsid w:val="008A07F7"/>
    <w:rsid w:val="00954480"/>
    <w:rsid w:val="00A04699"/>
    <w:rsid w:val="00A074EF"/>
    <w:rsid w:val="00A340DB"/>
    <w:rsid w:val="00B30F6D"/>
    <w:rsid w:val="00B40E37"/>
    <w:rsid w:val="00C318B0"/>
    <w:rsid w:val="00C41AF2"/>
    <w:rsid w:val="00CB21A5"/>
    <w:rsid w:val="00CB6C77"/>
    <w:rsid w:val="00CE3780"/>
    <w:rsid w:val="00D16DD4"/>
    <w:rsid w:val="00D32F2E"/>
    <w:rsid w:val="00D60D2C"/>
    <w:rsid w:val="00D84C60"/>
    <w:rsid w:val="00DA398F"/>
    <w:rsid w:val="00DC6E57"/>
    <w:rsid w:val="00DC7EFC"/>
    <w:rsid w:val="00DD2BC7"/>
    <w:rsid w:val="00E8451E"/>
    <w:rsid w:val="00F71D48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2E13-37CB-468E-8688-E08F00E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C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727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41A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Davorka Podnar</cp:lastModifiedBy>
  <cp:revision>2</cp:revision>
  <cp:lastPrinted>2018-09-06T08:38:00Z</cp:lastPrinted>
  <dcterms:created xsi:type="dcterms:W3CDTF">2024-03-21T13:49:00Z</dcterms:created>
  <dcterms:modified xsi:type="dcterms:W3CDTF">2024-03-21T13:49:00Z</dcterms:modified>
</cp:coreProperties>
</file>